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Age</w:t>
      </w:r>
      <w:r>
        <w:t xml:space="preserve"> </w:t>
      </w:r>
      <w:r>
        <w:t xml:space="preserve">based</w:t>
      </w:r>
      <w:r>
        <w:t xml:space="preserve"> </w:t>
      </w:r>
      <w:r>
        <w:t xml:space="preserve">data</w:t>
      </w:r>
      <w:r>
        <w:t xml:space="preserve"> </w:t>
      </w:r>
      <w:r>
        <w:t xml:space="preserve">-</w:t>
      </w:r>
      <w:r>
        <w:t xml:space="preserve"> </w:t>
      </w:r>
      <w:r>
        <w:t xml:space="preserve">signal</w:t>
      </w:r>
      <w:r>
        <w:t xml:space="preserve"> </w:t>
      </w:r>
      <w:r>
        <w:t xml:space="preserve">in</w:t>
      </w:r>
      <w:r>
        <w:t xml:space="preserve"> </w:t>
      </w:r>
      <w:r>
        <w:t xml:space="preserve">the</w:t>
      </w:r>
      <w:r>
        <w:t xml:space="preserve"> </w:t>
      </w:r>
      <w:r>
        <w:t xml:space="preserve">data</w:t>
      </w:r>
    </w:p>
    <w:p>
      <w:pPr>
        <w:pStyle w:val="Subtitle"/>
      </w:pPr>
      <w:r>
        <w:t xml:space="preserve">Assignment</w:t>
      </w:r>
    </w:p>
    <w:p>
      <w:pPr>
        <w:pStyle w:val="Author"/>
      </w:pPr>
      <w:r>
        <w:t xml:space="preserve">Einar</w:t>
      </w:r>
      <w:r>
        <w:t xml:space="preserve"> </w:t>
      </w:r>
      <w:r>
        <w:t xml:space="preserve">Hjörleifsson</w:t>
      </w:r>
    </w:p>
    <w:p>
      <w:pPr>
        <w:pStyle w:val="Date"/>
      </w:pPr>
      <w:r>
        <w:t xml:space="preserve">11/16/2017</w:t>
      </w:r>
    </w:p>
    <w:p>
      <w:pPr>
        <w:pStyle w:val="FirstParagraph"/>
      </w:pPr>
      <w:r>
        <w:t xml:space="preserve">Catch and survey index for the Icelandic cod from 1955 to 2017 is provided. It contains the following variables:</w:t>
      </w:r>
    </w:p>
    <w:p>
      <w:pPr>
        <w:pStyle w:val="Compact"/>
        <w:numPr>
          <w:numId w:val="1001"/>
          <w:ilvl w:val="0"/>
        </w:numPr>
      </w:pPr>
      <w:r>
        <w:t xml:space="preserve">year: Year sampled</w:t>
      </w:r>
    </w:p>
    <w:p>
      <w:pPr>
        <w:pStyle w:val="Compact"/>
        <w:numPr>
          <w:numId w:val="1001"/>
          <w:ilvl w:val="0"/>
        </w:numPr>
      </w:pPr>
      <w:r>
        <w:t xml:space="preserve">age: Estimated age</w:t>
      </w:r>
    </w:p>
    <w:p>
      <w:pPr>
        <w:pStyle w:val="Compact"/>
        <w:numPr>
          <w:numId w:val="1001"/>
          <w:ilvl w:val="0"/>
        </w:numPr>
      </w:pPr>
      <w:r>
        <w:t xml:space="preserve">oC: Observed catch in millions</w:t>
      </w:r>
    </w:p>
    <w:p>
      <w:pPr>
        <w:pStyle w:val="Compact"/>
        <w:numPr>
          <w:numId w:val="1001"/>
          <w:ilvl w:val="0"/>
        </w:numPr>
      </w:pPr>
      <w:r>
        <w:t xml:space="preserve">cW: Catch weights in kg</w:t>
      </w:r>
    </w:p>
    <w:p>
      <w:pPr>
        <w:pStyle w:val="Compact"/>
        <w:numPr>
          <w:numId w:val="1001"/>
          <w:ilvl w:val="0"/>
        </w:numPr>
      </w:pPr>
      <w:r>
        <w:t xml:space="preserve">oU: Survey index (spring survey)</w:t>
      </w:r>
    </w:p>
    <w:p>
      <w:pPr>
        <w:pStyle w:val="Compact"/>
        <w:numPr>
          <w:numId w:val="1001"/>
          <w:ilvl w:val="0"/>
        </w:numPr>
      </w:pPr>
      <w:r>
        <w:t xml:space="preserve">sW: Stock weights in kg</w:t>
      </w:r>
    </w:p>
    <w:p>
      <w:pPr>
        <w:pStyle w:val="FirstParagraph"/>
      </w:pPr>
      <w:r>
        <w:t xml:space="preserve">Using the software of your choice:</w:t>
      </w:r>
    </w:p>
    <w:p>
      <w:pPr>
        <w:pStyle w:val="Compact"/>
        <w:numPr>
          <w:numId w:val="1002"/>
          <w:ilvl w:val="0"/>
        </w:numPr>
      </w:pPr>
      <w:r>
        <w:t xml:space="preserve">Calculate the total yield (in thousand tonnes) for each of the yearclasses 1985 to 2008.</w:t>
      </w:r>
    </w:p>
    <w:p>
      <w:pPr>
        <w:pStyle w:val="Compact"/>
        <w:numPr>
          <w:numId w:val="1002"/>
          <w:ilvl w:val="0"/>
        </w:numPr>
      </w:pPr>
      <w:r>
        <w:t xml:space="preserve">Plot the yield of these yearclasses as a function of the survey index at age 3. Estimate the parameters of a straight linear regression.</w:t>
      </w:r>
    </w:p>
    <w:p>
      <w:pPr>
        <w:pStyle w:val="Compact"/>
        <w:numPr>
          <w:numId w:val="1002"/>
          <w:ilvl w:val="0"/>
        </w:numPr>
      </w:pPr>
      <w:r>
        <w:t xml:space="preserve">It has been observed that part of the 1985 year class grew up as juvenile in Greenlandic waters, that part migrating back to Icelandic waters as it reached maturity (age 6-7). In light of that information comment on the appropriateness of including that year class in the above plot.</w:t>
      </w:r>
    </w:p>
    <w:p>
      <w:pPr>
        <w:pStyle w:val="Compact"/>
        <w:numPr>
          <w:numId w:val="1002"/>
          <w:ilvl w:val="0"/>
        </w:numPr>
      </w:pPr>
      <w:r>
        <w:t xml:space="preserve">Estimate the likely yield of the incoming yearclasses 2011 to 2014 based on the relationship above</w:t>
      </w:r>
    </w:p>
    <w:p>
      <w:pPr>
        <w:pStyle w:val="Compact"/>
        <w:numPr>
          <w:numId w:val="1002"/>
          <w:ilvl w:val="0"/>
        </w:numPr>
      </w:pPr>
      <w:r>
        <w:t xml:space="preserve">Catch curve analysis: Estimate the total mortality of yearclasses 1985, 1990, 1995, 2000 and 2005 from the decline in the catch ate age from age 6 to 12. Comment on the likely development of the fishing mortality over time based on these estimates.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94ba52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93d82cf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44ccce1b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based data - signal in the data</dc:title>
  <dc:creator>Einar Hjörleifsson</dc:creator>
  <dcterms:created xsi:type="dcterms:W3CDTF">2017-11-16T10:54:32Z</dcterms:created>
  <dcterms:modified xsi:type="dcterms:W3CDTF">2017-11-16T10:54:32Z</dcterms:modified>
</cp:coreProperties>
</file>